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C624" w14:textId="733D4241" w:rsidR="000456D9" w:rsidRPr="00040110" w:rsidRDefault="000456D9" w:rsidP="000456D9">
      <w:pPr>
        <w:spacing w:after="0" w:line="240" w:lineRule="auto"/>
        <w:jc w:val="center"/>
        <w:rPr>
          <w:b/>
          <w:bCs/>
        </w:rPr>
      </w:pPr>
      <w:r w:rsidRPr="00040110">
        <w:rPr>
          <w:b/>
          <w:bCs/>
        </w:rPr>
        <w:t>Career Junctures: Crafting Our Post-Tenure Professional Lives</w:t>
      </w:r>
    </w:p>
    <w:p w14:paraId="20334C8A" w14:textId="77777777" w:rsidR="00451F01" w:rsidRPr="00040110" w:rsidRDefault="00451F01" w:rsidP="00451F01">
      <w:pPr>
        <w:spacing w:after="0" w:line="240" w:lineRule="auto"/>
        <w:jc w:val="center"/>
        <w:rPr>
          <w:b/>
          <w:bCs/>
        </w:rPr>
      </w:pPr>
      <w:r w:rsidRPr="00040110">
        <w:rPr>
          <w:b/>
          <w:bCs/>
        </w:rPr>
        <w:t>Monday, 20</w:t>
      </w:r>
      <w:r w:rsidRPr="00040110">
        <w:rPr>
          <w:b/>
          <w:bCs/>
          <w:vertAlign w:val="superscript"/>
        </w:rPr>
        <w:t>th</w:t>
      </w:r>
      <w:r w:rsidRPr="00040110">
        <w:rPr>
          <w:b/>
          <w:bCs/>
        </w:rPr>
        <w:t xml:space="preserve"> February 2023</w:t>
      </w:r>
    </w:p>
    <w:p w14:paraId="6B0C0BD8" w14:textId="77777777" w:rsidR="00451F01" w:rsidRPr="00040110" w:rsidRDefault="00451F01" w:rsidP="00451F01">
      <w:pPr>
        <w:spacing w:after="0" w:line="240" w:lineRule="auto"/>
        <w:jc w:val="center"/>
        <w:rPr>
          <w:b/>
          <w:bCs/>
        </w:rPr>
      </w:pPr>
      <w:r w:rsidRPr="00040110">
        <w:rPr>
          <w:b/>
          <w:bCs/>
        </w:rPr>
        <w:t>6pm Eastern time</w:t>
      </w:r>
    </w:p>
    <w:p w14:paraId="617F2D25" w14:textId="77777777" w:rsidR="000456D9" w:rsidRPr="00040110" w:rsidRDefault="000456D9" w:rsidP="000456D9">
      <w:pPr>
        <w:spacing w:after="0" w:line="240" w:lineRule="auto"/>
      </w:pPr>
    </w:p>
    <w:p w14:paraId="68688678" w14:textId="77777777" w:rsidR="000456D9" w:rsidRPr="00040110" w:rsidRDefault="000456D9" w:rsidP="000456D9">
      <w:pPr>
        <w:spacing w:after="0" w:line="240" w:lineRule="auto"/>
        <w:rPr>
          <w:b/>
          <w:bCs/>
        </w:rPr>
      </w:pPr>
      <w:r w:rsidRPr="00040110">
        <w:rPr>
          <w:b/>
          <w:bCs/>
        </w:rPr>
        <w:t>Panelists</w:t>
      </w:r>
    </w:p>
    <w:p w14:paraId="198FE15E" w14:textId="60E1E258" w:rsidR="00C676BC" w:rsidRPr="00040110" w:rsidRDefault="000456D9" w:rsidP="000456D9">
      <w:pPr>
        <w:spacing w:after="0" w:line="240" w:lineRule="auto"/>
      </w:pPr>
      <w:r w:rsidRPr="00040110">
        <w:t xml:space="preserve">Laurie </w:t>
      </w:r>
      <w:proofErr w:type="spellStart"/>
      <w:r w:rsidR="00336D1B" w:rsidRPr="00040110">
        <w:t>Weingart</w:t>
      </w:r>
      <w:proofErr w:type="spellEnd"/>
      <w:r w:rsidR="00336D1B" w:rsidRPr="00040110">
        <w:t>, Carnegie</w:t>
      </w:r>
      <w:r w:rsidRPr="00040110">
        <w:t xml:space="preserve"> Mellon University</w:t>
      </w:r>
    </w:p>
    <w:p w14:paraId="34BFC950" w14:textId="72679265" w:rsidR="000456D9" w:rsidRPr="00040110" w:rsidRDefault="000456D9" w:rsidP="000456D9">
      <w:pPr>
        <w:spacing w:after="0" w:line="240" w:lineRule="auto"/>
      </w:pPr>
      <w:r w:rsidRPr="00040110">
        <w:t>Ray Friedman, Vanderbilt University</w:t>
      </w:r>
    </w:p>
    <w:p w14:paraId="0A681D50" w14:textId="2F22E569" w:rsidR="000456D9" w:rsidRPr="00040110" w:rsidRDefault="000456D9" w:rsidP="000456D9">
      <w:pPr>
        <w:spacing w:after="0" w:line="240" w:lineRule="auto"/>
      </w:pPr>
      <w:r w:rsidRPr="00040110">
        <w:t>Jeff Loewenstein, University of Illinois at Urbana-Champaign</w:t>
      </w:r>
    </w:p>
    <w:p w14:paraId="28A0A34C" w14:textId="655A89E9" w:rsidR="000456D9" w:rsidRPr="00040110" w:rsidRDefault="000456D9" w:rsidP="000456D9">
      <w:pPr>
        <w:spacing w:after="0" w:line="240" w:lineRule="auto"/>
      </w:pPr>
      <w:r w:rsidRPr="00040110">
        <w:t>Ashleigh Rosette, Duke University</w:t>
      </w:r>
    </w:p>
    <w:p w14:paraId="5D698EE0" w14:textId="359B2269" w:rsidR="000456D9" w:rsidRPr="00040110" w:rsidRDefault="000456D9" w:rsidP="000456D9">
      <w:pPr>
        <w:spacing w:after="0" w:line="240" w:lineRule="auto"/>
      </w:pPr>
    </w:p>
    <w:p w14:paraId="1B83D35D" w14:textId="2359F4BF" w:rsidR="000456D9" w:rsidRPr="00040110" w:rsidRDefault="000456D9" w:rsidP="000456D9">
      <w:pPr>
        <w:spacing w:after="0" w:line="240" w:lineRule="auto"/>
        <w:rPr>
          <w:b/>
          <w:bCs/>
        </w:rPr>
      </w:pPr>
      <w:r w:rsidRPr="00040110">
        <w:rPr>
          <w:b/>
          <w:bCs/>
        </w:rPr>
        <w:t>Discussant</w:t>
      </w:r>
    </w:p>
    <w:p w14:paraId="4D0F07F2" w14:textId="3E7AD364" w:rsidR="000456D9" w:rsidRPr="00040110" w:rsidRDefault="000456D9" w:rsidP="000456D9">
      <w:pPr>
        <w:spacing w:after="0" w:line="240" w:lineRule="auto"/>
      </w:pPr>
      <w:r w:rsidRPr="00040110">
        <w:t>Laura Rees, Oregon State University</w:t>
      </w:r>
    </w:p>
    <w:p w14:paraId="090C6B0A" w14:textId="3C730B97" w:rsidR="004D6002" w:rsidRPr="00040110" w:rsidRDefault="004D6002" w:rsidP="000456D9">
      <w:pPr>
        <w:spacing w:after="0" w:line="240" w:lineRule="auto"/>
      </w:pPr>
    </w:p>
    <w:p w14:paraId="24907919" w14:textId="301B25E6" w:rsidR="004D6002" w:rsidRPr="00040110" w:rsidRDefault="004D6002" w:rsidP="000456D9">
      <w:pPr>
        <w:spacing w:after="0" w:line="240" w:lineRule="auto"/>
        <w:rPr>
          <w:b/>
          <w:bCs/>
        </w:rPr>
      </w:pPr>
      <w:r w:rsidRPr="00040110">
        <w:rPr>
          <w:b/>
          <w:bCs/>
        </w:rPr>
        <w:t>Moderator</w:t>
      </w:r>
    </w:p>
    <w:p w14:paraId="485D1FAC" w14:textId="42C43949" w:rsidR="000456D9" w:rsidRPr="00040110" w:rsidRDefault="004D6002" w:rsidP="000456D9">
      <w:pPr>
        <w:spacing w:after="0" w:line="240" w:lineRule="auto"/>
      </w:pPr>
      <w:r w:rsidRPr="00040110">
        <w:t xml:space="preserve">Mara </w:t>
      </w:r>
      <w:proofErr w:type="spellStart"/>
      <w:r w:rsidRPr="00040110">
        <w:t>Olekalns</w:t>
      </w:r>
      <w:proofErr w:type="spellEnd"/>
      <w:r w:rsidRPr="00040110">
        <w:t>, Melbourne Business School</w:t>
      </w:r>
    </w:p>
    <w:p w14:paraId="183D73E7" w14:textId="23AAC286" w:rsidR="000456D9" w:rsidRPr="00040110" w:rsidRDefault="000456D9" w:rsidP="000456D9">
      <w:pPr>
        <w:spacing w:after="0" w:line="240" w:lineRule="auto"/>
      </w:pPr>
    </w:p>
    <w:p w14:paraId="510D1C7E" w14:textId="3E888B68" w:rsidR="004D6002" w:rsidRPr="00040110" w:rsidRDefault="000456D9" w:rsidP="004D6002">
      <w:pPr>
        <w:spacing w:after="0" w:line="240" w:lineRule="auto"/>
      </w:pPr>
      <w:r w:rsidRPr="00040110">
        <w:t>Tenure is a defining moment in our careers, and most of our professional development conversations focus on reaching th</w:t>
      </w:r>
      <w:r w:rsidR="004D6002" w:rsidRPr="00040110">
        <w:t>is</w:t>
      </w:r>
      <w:r w:rsidRPr="00040110">
        <w:t xml:space="preserve"> milestone.  But what comes after tenure?    In this session, our panelists will reflect on their post-tenure career junctures: moments when opportunities were taken or foregone.   Our panelists have served in senior university roles, have taken leadership roles in their professional organizations, and written books.   </w:t>
      </w:r>
      <w:r w:rsidR="004D6002" w:rsidRPr="00040110">
        <w:t>By offering their insights about how they chose their post-tenure paths, as well as the joys and regrets that came with those choices, we hope to start a conversation about post-tenure professional development.   Our discussant will add a pre-tenure voice, seeding discussion about the when and how of crafting post-tenure professional lives.</w:t>
      </w:r>
    </w:p>
    <w:p w14:paraId="14F2C361" w14:textId="77777777" w:rsidR="00451F01" w:rsidRPr="00040110" w:rsidRDefault="00451F01" w:rsidP="00451F01">
      <w:pPr>
        <w:spacing w:after="0" w:line="240" w:lineRule="auto"/>
        <w:rPr>
          <w:b/>
          <w:bCs/>
        </w:rPr>
      </w:pPr>
    </w:p>
    <w:p w14:paraId="3D6C664C" w14:textId="77777777" w:rsidR="00040110" w:rsidRPr="00040110" w:rsidRDefault="00040110" w:rsidP="0004011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40110">
        <w:rPr>
          <w:rFonts w:ascii="Segoe UI" w:hAnsi="Segoe UI" w:cs="Segoe UI"/>
          <w:color w:val="000000"/>
          <w:sz w:val="22"/>
          <w:szCs w:val="22"/>
        </w:rPr>
        <w:t>To register in advance for this meeting:</w:t>
      </w:r>
    </w:p>
    <w:p w14:paraId="150E3837" w14:textId="1C1D4E41" w:rsidR="00040110" w:rsidRDefault="00040110" w:rsidP="00040110">
      <w:pPr>
        <w:pStyle w:val="xmsonormal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hyperlink r:id="rId4" w:history="1">
        <w:r w:rsidRPr="001373EA">
          <w:rPr>
            <w:rStyle w:val="Hyperlink"/>
            <w:rFonts w:ascii="Segoe UI" w:hAnsi="Segoe UI" w:cs="Segoe UI"/>
            <w:sz w:val="22"/>
            <w:szCs w:val="22"/>
          </w:rPr>
          <w:t>https://us06web.zoom.us/meeting/register/tZYqdeiuqzMjGNRVJdJCtsvyC0Lbw8phoo9C</w:t>
        </w:r>
      </w:hyperlink>
    </w:p>
    <w:p w14:paraId="68D15C06" w14:textId="70B97018" w:rsidR="00040110" w:rsidRDefault="00040110" w:rsidP="0004011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40110">
        <w:rPr>
          <w:rFonts w:ascii="Segoe UI" w:hAnsi="Segoe UI" w:cs="Segoe UI"/>
          <w:color w:val="000000"/>
          <w:sz w:val="22"/>
          <w:szCs w:val="22"/>
        </w:rPr>
        <w:t>After registering, you will receive a confirmation email containing information about joining the meeting.</w:t>
      </w:r>
    </w:p>
    <w:p w14:paraId="2D305CF3" w14:textId="336AA9D3" w:rsidR="002F67F9" w:rsidRDefault="002F67F9" w:rsidP="000456D9">
      <w:pPr>
        <w:spacing w:after="0" w:line="240" w:lineRule="auto"/>
      </w:pPr>
    </w:p>
    <w:p w14:paraId="406B505D" w14:textId="77777777" w:rsidR="00451F01" w:rsidRPr="002F67F9" w:rsidRDefault="00451F01">
      <w:pPr>
        <w:spacing w:after="0" w:line="240" w:lineRule="auto"/>
        <w:rPr>
          <w:b/>
          <w:bCs/>
        </w:rPr>
      </w:pPr>
    </w:p>
    <w:sectPr w:rsidR="00451F01" w:rsidRPr="002F6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D9"/>
    <w:rsid w:val="00040110"/>
    <w:rsid w:val="000456D9"/>
    <w:rsid w:val="002F67F9"/>
    <w:rsid w:val="00336D1B"/>
    <w:rsid w:val="00451F01"/>
    <w:rsid w:val="004D6002"/>
    <w:rsid w:val="00C676BC"/>
    <w:rsid w:val="00ED5DF0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69B05"/>
  <w15:chartTrackingRefBased/>
  <w15:docId w15:val="{67AC4FB8-6CB3-504E-85DA-D56ED107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B7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B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B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0B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0B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0B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0B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0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0B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E0B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0B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0B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0B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E0B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0B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0B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0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B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0B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E0B75"/>
    <w:rPr>
      <w:b/>
      <w:bCs/>
    </w:rPr>
  </w:style>
  <w:style w:type="character" w:styleId="Emphasis">
    <w:name w:val="Emphasis"/>
    <w:basedOn w:val="DefaultParagraphFont"/>
    <w:uiPriority w:val="20"/>
    <w:qFormat/>
    <w:rsid w:val="00FE0B75"/>
    <w:rPr>
      <w:i/>
      <w:iCs/>
    </w:rPr>
  </w:style>
  <w:style w:type="paragraph" w:styleId="NoSpacing">
    <w:name w:val="No Spacing"/>
    <w:uiPriority w:val="1"/>
    <w:qFormat/>
    <w:rsid w:val="00FE0B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0B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0B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0B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B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B7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E0B7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E0B7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E0B7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E0B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0B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B75"/>
    <w:pPr>
      <w:outlineLvl w:val="9"/>
    </w:pPr>
  </w:style>
  <w:style w:type="paragraph" w:customStyle="1" w:styleId="xmsonormal">
    <w:name w:val="x_msonormal"/>
    <w:basedOn w:val="Normal"/>
    <w:rsid w:val="0004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1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11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meeting/register/tZYqdeiuqzMjGNRVJdJCtsvyC0Lbw8phoo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Olekalns</dc:creator>
  <cp:keywords/>
  <dc:description/>
  <cp:lastModifiedBy>Leigh Anne Liu</cp:lastModifiedBy>
  <cp:revision>3</cp:revision>
  <dcterms:created xsi:type="dcterms:W3CDTF">2023-01-05T17:32:00Z</dcterms:created>
  <dcterms:modified xsi:type="dcterms:W3CDTF">2023-01-05T18:13:00Z</dcterms:modified>
</cp:coreProperties>
</file>